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4C" w:rsidRPr="00414808" w:rsidRDefault="000F7E4C" w:rsidP="000F7E4C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</w:t>
      </w:r>
      <w:r w:rsidRPr="00414808">
        <w:rPr>
          <w:rFonts w:ascii="方正小标宋简体" w:eastAsia="方正小标宋简体" w:hAnsi="宋体" w:hint="eastAsia"/>
          <w:color w:val="000000"/>
          <w:sz w:val="36"/>
          <w:szCs w:val="36"/>
        </w:rPr>
        <w:t>广播经济频道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（FM95）</w:t>
      </w:r>
      <w:r w:rsidRPr="00414808">
        <w:rPr>
          <w:rFonts w:ascii="方正小标宋简体" w:eastAsia="方正小标宋简体" w:hAnsi="宋体" w:hint="eastAsia"/>
          <w:color w:val="000000"/>
          <w:sz w:val="36"/>
          <w:szCs w:val="36"/>
        </w:rPr>
        <w:t>节目编排表</w:t>
      </w:r>
    </w:p>
    <w:p w:rsidR="000F7E4C" w:rsidRPr="002C0409" w:rsidRDefault="000F7E4C" w:rsidP="000F7E4C">
      <w:pPr>
        <w:jc w:val="center"/>
        <w:rPr>
          <w:rFonts w:ascii="楷体" w:eastAsia="楷体" w:hAnsi="楷体"/>
          <w:sz w:val="30"/>
          <w:szCs w:val="30"/>
        </w:rPr>
      </w:pPr>
      <w:r w:rsidRPr="00346528">
        <w:rPr>
          <w:rFonts w:ascii="楷体" w:eastAsia="楷体" w:hAnsi="楷体" w:hint="eastAsia"/>
          <w:sz w:val="30"/>
          <w:szCs w:val="30"/>
        </w:rPr>
        <w:t>（201</w:t>
      </w:r>
      <w:r>
        <w:rPr>
          <w:rFonts w:ascii="楷体" w:eastAsia="楷体" w:hAnsi="楷体" w:hint="eastAsia"/>
          <w:sz w:val="30"/>
          <w:szCs w:val="30"/>
        </w:rPr>
        <w:t>8</w:t>
      </w:r>
      <w:r w:rsidRPr="00346528">
        <w:rPr>
          <w:rFonts w:ascii="楷体" w:eastAsia="楷体" w:hAnsi="楷体" w:hint="eastAsia"/>
          <w:sz w:val="30"/>
          <w:szCs w:val="30"/>
        </w:rPr>
        <w:t>年1月1日起执行）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410"/>
        <w:gridCol w:w="992"/>
        <w:gridCol w:w="1134"/>
        <w:gridCol w:w="2154"/>
      </w:tblGrid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410" w:type="dxa"/>
            <w:vAlign w:val="center"/>
          </w:tcPr>
          <w:p w:rsidR="000F7E4C" w:rsidRPr="00AB0231" w:rsidRDefault="000F7E4C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992" w:type="dxa"/>
            <w:vAlign w:val="center"/>
          </w:tcPr>
          <w:p w:rsidR="000F7E4C" w:rsidRPr="00AB0231" w:rsidRDefault="000F7E4C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134" w:type="dxa"/>
            <w:vAlign w:val="center"/>
          </w:tcPr>
          <w:p w:rsidR="000F7E4C" w:rsidRPr="00AB0231" w:rsidRDefault="000F7E4C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2154" w:type="dxa"/>
            <w:vAlign w:val="center"/>
          </w:tcPr>
          <w:p w:rsidR="000F7E4C" w:rsidRPr="00AB0231" w:rsidRDefault="000F7E4C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纵向插件</w:t>
            </w: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0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00—4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  <w:lang w:val="zh-CN"/>
              </w:rPr>
              <w:t>今夜无眠</w:t>
            </w:r>
            <w:bookmarkStart w:id="0" w:name="_GoBack"/>
            <w:bookmarkEnd w:id="0"/>
          </w:p>
        </w:tc>
        <w:tc>
          <w:tcPr>
            <w:tcW w:w="2154" w:type="dxa"/>
            <w:vMerge w:val="restart"/>
            <w:vAlign w:val="center"/>
          </w:tcPr>
          <w:p w:rsidR="000F7E4C" w:rsidRPr="00AB0231" w:rsidRDefault="000F7E4C" w:rsidP="00666881">
            <w:pPr>
              <w:spacing w:beforeLines="50" w:before="156"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整点财经时间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财经名家微博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观点大不同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金牌导师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财智思想汇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轻松理财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财富气象站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路况播报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空港百灵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报告老板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/>
                <w:szCs w:val="24"/>
              </w:rPr>
              <w:t>95</w:t>
            </w:r>
            <w:r w:rsidRPr="00AB0231">
              <w:rPr>
                <w:rFonts w:ascii="宋体" w:hAnsi="宋体" w:hint="eastAsia"/>
                <w:szCs w:val="24"/>
              </w:rPr>
              <w:t>爱阅读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95收评</w:t>
            </w:r>
          </w:p>
          <w:p w:rsidR="000F7E4C" w:rsidRPr="00AB0231" w:rsidRDefault="000F7E4C" w:rsidP="00666881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楼市大搜索</w:t>
            </w:r>
          </w:p>
          <w:p w:rsidR="000F7E4C" w:rsidRPr="00215D54" w:rsidRDefault="000F7E4C" w:rsidP="0066688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B0231">
              <w:rPr>
                <w:rFonts w:ascii="宋体" w:hAnsi="宋体" w:hint="eastAsia"/>
                <w:szCs w:val="24"/>
              </w:rPr>
              <w:t>车市大搜索</w:t>
            </w: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4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00—6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健康早一点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6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00—7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  <w:lang w:val="zh-CN"/>
              </w:rPr>
              <w:t>非常惠生活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7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00—8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  <w:lang w:val="zh-CN"/>
              </w:rPr>
              <w:t>财富中国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8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00—9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财经早八点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54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9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00—11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股动天下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周末</w:t>
            </w:r>
            <w:r w:rsidRPr="00AB0231">
              <w:rPr>
                <w:rFonts w:ascii="宋体" w:hAnsi="宋体"/>
                <w:szCs w:val="24"/>
              </w:rPr>
              <w:t>FUN</w:t>
            </w:r>
            <w:r w:rsidRPr="00AB0231">
              <w:rPr>
                <w:rFonts w:ascii="宋体" w:hAnsi="宋体" w:hint="eastAsia"/>
                <w:szCs w:val="24"/>
              </w:rPr>
              <w:t>轻松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32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11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35—1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2: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楼市大搜索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795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 w:hint="eastAsia"/>
                <w:spacing w:val="-10"/>
                <w:szCs w:val="24"/>
              </w:rPr>
              <w:t>12:00—13:00</w:t>
            </w:r>
          </w:p>
        </w:tc>
        <w:tc>
          <w:tcPr>
            <w:tcW w:w="2410" w:type="dxa"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创投英雄汇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13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00—15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股动天下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F7E4C" w:rsidRPr="00AB0231" w:rsidRDefault="000F7E4C" w:rsidP="00666881">
            <w:pPr>
              <w:spacing w:line="580" w:lineRule="exact"/>
              <w:jc w:val="center"/>
              <w:rPr>
                <w:rFonts w:ascii="宋体" w:hAnsi="宋体"/>
                <w:szCs w:val="24"/>
                <w:lang w:val="zh-CN"/>
              </w:rPr>
            </w:pP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15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00—16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tabs>
                <w:tab w:val="right" w:pos="2688"/>
              </w:tabs>
              <w:spacing w:line="580" w:lineRule="exact"/>
              <w:jc w:val="center"/>
              <w:rPr>
                <w:rFonts w:ascii="宋体" w:hAnsi="宋体"/>
                <w:szCs w:val="24"/>
              </w:rPr>
            </w:pPr>
            <w:bookmarkStart w:id="1" w:name="OLE_LINK1"/>
            <w:bookmarkStart w:id="2" w:name="OLE_LINK2"/>
            <w:r w:rsidRPr="00AB0231">
              <w:rPr>
                <w:rFonts w:ascii="宋体" w:hAnsi="宋体" w:hint="eastAsia"/>
                <w:szCs w:val="24"/>
              </w:rPr>
              <w:t>车市大搜索</w:t>
            </w:r>
            <w:bookmarkEnd w:id="1"/>
            <w:bookmarkEnd w:id="2"/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  <w:lang w:val="zh-CN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16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00—19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财富晚高峰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19:00—20:00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财富非常道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20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00—21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财智红人馆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80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21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00—22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95爱阅读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652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/>
                <w:spacing w:val="-10"/>
                <w:szCs w:val="24"/>
              </w:rPr>
              <w:t>22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00—23</w:t>
            </w:r>
            <w:r w:rsidRPr="00AB0231">
              <w:rPr>
                <w:rFonts w:ascii="宋体" w:hAnsi="宋体" w:hint="eastAsia"/>
                <w:spacing w:val="-10"/>
                <w:szCs w:val="24"/>
              </w:rPr>
              <w:t>:</w:t>
            </w:r>
            <w:r w:rsidRPr="00AB0231">
              <w:rPr>
                <w:rFonts w:ascii="宋体" w:hAnsi="宋体"/>
                <w:spacing w:val="-10"/>
                <w:szCs w:val="24"/>
              </w:rPr>
              <w:t>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网罗天下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E4C" w:rsidRPr="00215D54" w:rsidTr="00666881">
        <w:trPr>
          <w:trHeight w:hRule="exact" w:val="704"/>
          <w:jc w:val="center"/>
        </w:trPr>
        <w:tc>
          <w:tcPr>
            <w:tcW w:w="2382" w:type="dxa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pacing w:val="-10"/>
                <w:szCs w:val="24"/>
              </w:rPr>
            </w:pPr>
            <w:r w:rsidRPr="00AB0231">
              <w:rPr>
                <w:rFonts w:ascii="宋体" w:hAnsi="宋体" w:hint="eastAsia"/>
                <w:spacing w:val="-10"/>
                <w:szCs w:val="24"/>
              </w:rPr>
              <w:t>23:00--24:00</w:t>
            </w:r>
          </w:p>
        </w:tc>
        <w:tc>
          <w:tcPr>
            <w:tcW w:w="4536" w:type="dxa"/>
            <w:gridSpan w:val="3"/>
            <w:vAlign w:val="center"/>
          </w:tcPr>
          <w:p w:rsidR="000F7E4C" w:rsidRPr="00AB0231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AB0231">
              <w:rPr>
                <w:rFonts w:ascii="宋体" w:hAnsi="宋体" w:hint="eastAsia"/>
                <w:szCs w:val="24"/>
              </w:rPr>
              <w:t>转播央视《24小时》</w:t>
            </w:r>
          </w:p>
        </w:tc>
        <w:tc>
          <w:tcPr>
            <w:tcW w:w="2154" w:type="dxa"/>
            <w:vMerge/>
            <w:vAlign w:val="center"/>
          </w:tcPr>
          <w:p w:rsidR="000F7E4C" w:rsidRPr="00215D54" w:rsidRDefault="000F7E4C" w:rsidP="0066688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F7E4C" w:rsidRDefault="000F7E4C" w:rsidP="000F7E4C">
      <w:pPr>
        <w:rPr>
          <w:rFonts w:ascii="楷体" w:eastAsia="楷体" w:hAnsi="楷体" w:cs="楷体"/>
          <w:color w:val="000000"/>
          <w:sz w:val="32"/>
          <w:szCs w:val="32"/>
        </w:rPr>
      </w:pPr>
    </w:p>
    <w:p w:rsidR="00FF2577" w:rsidRDefault="00FF2577"/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C7" w:rsidRDefault="004641C7" w:rsidP="000F7E4C">
      <w:r>
        <w:separator/>
      </w:r>
    </w:p>
  </w:endnote>
  <w:endnote w:type="continuationSeparator" w:id="0">
    <w:p w:rsidR="004641C7" w:rsidRDefault="004641C7" w:rsidP="000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C7" w:rsidRDefault="004641C7" w:rsidP="000F7E4C">
      <w:r>
        <w:separator/>
      </w:r>
    </w:p>
  </w:footnote>
  <w:footnote w:type="continuationSeparator" w:id="0">
    <w:p w:rsidR="004641C7" w:rsidRDefault="004641C7" w:rsidP="000F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87"/>
    <w:rsid w:val="000F7E4C"/>
    <w:rsid w:val="004641C7"/>
    <w:rsid w:val="00BC0087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B41271-E4A2-4388-86C3-2FD952B1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C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B7GtkP8O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2018-01-10T02:50:00Z</dcterms:created>
  <dcterms:modified xsi:type="dcterms:W3CDTF">2018-01-10T02:50:00Z</dcterms:modified>
</cp:coreProperties>
</file>